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5.wmf" ContentType="image/x-wmf"/>
  <Override PartName="/word/media/image2.jpeg" ContentType="image/jpeg"/>
  <Override PartName="/word/media/image3.jpeg" ContentType="image/jpeg"/>
  <Override PartName="/word/media/image4.wmf" ContentType="image/x-wmf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</w:r>
    </w:p>
    <w:tbl>
      <w:tblPr>
        <w:tblW w:w="10330" w:type="dxa"/>
        <w:jc w:val="left"/>
        <w:tblInd w:w="-2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5"/>
        <w:gridCol w:w="7142"/>
        <w:gridCol w:w="1763"/>
      </w:tblGrid>
      <w:tr>
        <w:trPr>
          <w:trHeight w:val="1249" w:hRule="atLeast"/>
        </w:trPr>
        <w:tc>
          <w:tcPr>
            <w:tcW w:w="8567" w:type="dxa"/>
            <w:gridSpan w:val="2"/>
            <w:tcBorders/>
          </w:tcPr>
          <w:p>
            <w:pPr>
              <w:pStyle w:val="Contenutotabellauser"/>
              <w:widowControl w:val="false"/>
              <w:suppressLineNumbers/>
              <w:spacing w:before="0" w:after="160"/>
              <w:rPr/>
            </w:pPr>
            <w:r>
              <w:rPr/>
              <w:drawing>
                <wp:inline distT="0" distB="0" distL="0" distR="0">
                  <wp:extent cx="4587875" cy="683895"/>
                  <wp:effectExtent l="0" t="0" r="0" b="0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7" t="-235" r="-47" b="-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drawing>
                <wp:inline distT="0" distB="0" distL="0" distR="0">
                  <wp:extent cx="914400" cy="441325"/>
                  <wp:effectExtent l="0" t="0" r="0" b="0"/>
                  <wp:docPr id="2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14" t="10514" r="-114" b="-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41" w:hRule="atLeast"/>
        </w:trPr>
        <w:tc>
          <w:tcPr>
            <w:tcW w:w="1425" w:type="dxa"/>
            <w:tcBorders/>
          </w:tcPr>
          <w:p>
            <w:pPr>
              <w:pStyle w:val="Contenutotabellauser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</wp:posOffset>
                  </wp:positionV>
                  <wp:extent cx="798195" cy="810260"/>
                  <wp:effectExtent l="0" t="0" r="0" b="0"/>
                  <wp:wrapNone/>
                  <wp:docPr id="3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09" t="-107" r="-109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1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2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hanging="425" w:right="0"/>
              <w:jc w:val="center"/>
              <w:rPr/>
            </w:pPr>
            <w:r>
              <w:rPr>
                <w:rFonts w:cs="Swis721 BlkEx BT" w:ascii="Swis721 BlkEx BT" w:hAnsi="Swis721 BlkEx BT"/>
                <w:b/>
                <w:color w:val="244061"/>
                <w:spacing w:val="30"/>
                <w:kern w:val="2"/>
                <w:sz w:val="36"/>
                <w:szCs w:val="36"/>
              </w:rPr>
              <w:t>I.I.S.S.“LUIGI EINAUDI”</w:t>
            </w:r>
          </w:p>
          <w:p>
            <w:pPr>
              <w:pStyle w:val="Normal"/>
              <w:overflowPunct w:val="true"/>
              <w:spacing w:lineRule="auto" w:line="240"/>
              <w:ind w:right="23"/>
              <w:jc w:val="center"/>
              <w:rPr/>
            </w:pPr>
            <w:r>
              <w:rPr>
                <w:rFonts w:eastAsia="Book Antiqua"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         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Ser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vi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zi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p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’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no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g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as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t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o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nom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4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’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Osp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it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lit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à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b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g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h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a -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4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S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vi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zi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per la Sanità e</w:t>
            </w:r>
          </w:p>
          <w:p>
            <w:pPr>
              <w:pStyle w:val="Normal"/>
              <w:overflowPunct w:val="true"/>
              <w:spacing w:lineRule="auto" w:line="240"/>
              <w:ind w:right="23"/>
              <w:jc w:val="center"/>
              <w:rPr/>
            </w:pPr>
            <w:r>
              <w:rPr>
                <w:rFonts w:eastAsia="Book Antiqua"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     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l’Assistenza Sociale –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S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vi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zi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p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er l’A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g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4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c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olt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ura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o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Sv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uppo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u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l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 –</w:t>
            </w:r>
          </w:p>
          <w:p>
            <w:pPr>
              <w:pStyle w:val="Normal"/>
              <w:overflowPunct w:val="true"/>
              <w:spacing w:lineRule="auto" w:line="240"/>
              <w:ind w:right="23"/>
              <w:rPr/>
            </w:pPr>
            <w:r>
              <w:rPr>
                <w:rFonts w:eastAsia="Book Antiqua"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                                            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Ind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z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 xml:space="preserve">zo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T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c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n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co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“G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3"/>
                <w:sz w:val="18"/>
                <w:szCs w:val="18"/>
              </w:rPr>
              <w:t>r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af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c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C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4"/>
                <w:sz w:val="18"/>
                <w:szCs w:val="18"/>
              </w:rPr>
              <w:t>o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2"/>
                <w:sz w:val="18"/>
                <w:szCs w:val="18"/>
              </w:rPr>
              <w:t>m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unic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a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z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io</w:t>
            </w:r>
            <w:r>
              <w:rPr>
                <w:rFonts w:cs="Book Antiqua" w:ascii="Book Antiqua" w:hAnsi="Book Antiqua"/>
                <w:b/>
                <w:bCs/>
                <w:color w:val="244061"/>
                <w:sz w:val="18"/>
                <w:szCs w:val="18"/>
              </w:rPr>
              <w:t>ne”</w:t>
            </w:r>
          </w:p>
          <w:p>
            <w:pPr>
              <w:pStyle w:val="Normal"/>
              <w:overflowPunct w:val="true"/>
              <w:spacing w:lineRule="auto" w:line="240" w:before="0" w:after="160"/>
              <w:ind w:firstLine="216" w:left="243" w:right="23"/>
              <w:jc w:val="center"/>
              <w:rPr/>
            </w:pP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Corso serale: Servizi per l’Enogastronomia e l’Ospitalità</w:t>
            </w:r>
            <w:r>
              <w:rPr>
                <w:rFonts w:cs="Book Antiqua" w:ascii="Book Antiqua" w:hAnsi="Book Antiqua"/>
                <w:b/>
                <w:color w:val="244061"/>
                <w:sz w:val="18"/>
                <w:szCs w:val="18"/>
              </w:rPr>
              <w:t xml:space="preserve"> </w:t>
            </w:r>
            <w:r>
              <w:rPr>
                <w:rFonts w:cs="Book Antiqua" w:ascii="Book Antiqua" w:hAnsi="Book Antiqua"/>
                <w:b/>
                <w:bCs/>
                <w:color w:val="244061"/>
                <w:spacing w:val="-1"/>
                <w:sz w:val="18"/>
                <w:szCs w:val="18"/>
              </w:rPr>
              <w:t>Alberghiera</w:t>
            </w:r>
          </w:p>
        </w:tc>
        <w:tc>
          <w:tcPr>
            <w:tcW w:w="1763" w:type="dxa"/>
            <w:tcBorders/>
          </w:tcPr>
          <w:p>
            <w:pPr>
              <w:pStyle w:val="Contenutotabellauser"/>
              <w:widowControl w:val="false"/>
              <w:suppressLineNumbers/>
              <w:spacing w:before="0" w:after="160"/>
              <w:rPr/>
            </w:pPr>
            <w:r>
              <w:rPr/>
              <w:drawing>
                <wp:inline distT="0" distB="0" distL="0" distR="0">
                  <wp:extent cx="1114425" cy="628015"/>
                  <wp:effectExtent l="0" t="0" r="0" b="0"/>
                  <wp:docPr id="4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900" t="-12333" r="8891" b="27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9" w:hRule="atLeast"/>
        </w:trPr>
        <w:tc>
          <w:tcPr>
            <w:tcW w:w="1425" w:type="dxa"/>
            <w:tcBorders/>
          </w:tcPr>
          <w:p>
            <w:pPr>
              <w:pStyle w:val="Contenutotabellauser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7142" w:type="dxa"/>
            <w:vMerge w:val="continue"/>
            <w:tcBorders/>
          </w:tcPr>
          <w:p>
            <w:pPr>
              <w:pStyle w:val="Contenutotabellauser"/>
              <w:spacing w:before="0" w:after="160"/>
              <w:rPr/>
            </w:pPr>
            <w:r>
              <w:rPr/>
            </w:r>
          </w:p>
        </w:tc>
        <w:tc>
          <w:tcPr>
            <w:tcW w:w="1763" w:type="dxa"/>
            <w:tcBorders/>
          </w:tcPr>
          <w:p>
            <w:pPr>
              <w:pStyle w:val="Contenutotabellauser"/>
              <w:widowControl w:val="false"/>
              <w:suppressLineNumbers/>
              <w:spacing w:before="0" w:after="160"/>
              <w:rPr/>
            </w:pPr>
            <w:r>
              <w:rPr/>
              <w:drawing>
                <wp:inline distT="0" distB="0" distL="0" distR="0">
                  <wp:extent cx="771525" cy="443230"/>
                  <wp:effectExtent l="0" t="0" r="0" b="0"/>
                  <wp:docPr id="5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96" t="-368" r="3974" b="-4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  <mc:AlternateContent>
          <mc:Choice Requires="wps">
            <w:drawing>
              <wp:anchor behindDoc="0" distT="635" distB="0" distL="0" distR="0" simplePos="0" locked="0" layoutInCell="1" allowOverlap="1" relativeHeight="7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0420" cy="260985"/>
                <wp:effectExtent l="0" t="635" r="0" b="0"/>
                <wp:wrapNone/>
                <wp:docPr id="6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f" o:allowincell="f" style="position:absolute;margin-left:-3pt;margin-top:0.8pt;width:64.55pt;height:20.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ALLEGATO n.</w:t>
      </w:r>
      <w:r>
        <w:rPr>
          <w:rFonts w:cs="Arial" w:ascii="Arial" w:hAnsi="Arial"/>
          <w:color w:val="auto"/>
          <w:sz w:val="32"/>
          <w:szCs w:val="32"/>
        </w:rPr>
        <w:t>__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Integrazione al Documento del 15 Maggio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32"/>
          <w:szCs w:val="32"/>
        </w:rPr>
        <w:t>per gli Esami di Stato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ANNO SCOLASTICO  _____ / ____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itle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ESAMI DI STATO CONCLUSIVI DEL CORSO DI STUDI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  <w:t>__________________________________</w:t>
      </w:r>
    </w:p>
    <w:p>
      <w:pPr>
        <w:pStyle w:val="Heading2"/>
        <w:ind w:hanging="0" w:left="0"/>
        <w:jc w:val="center"/>
        <w:rPr>
          <w:rFonts w:ascii="Arial" w:hAnsi="Arial" w:cs="Arial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themeColor="accent1" w:val="auto"/>
          <w:sz w:val="48"/>
          <w:szCs w:val="48"/>
        </w:rPr>
      </w:r>
    </w:p>
    <w:p>
      <w:pPr>
        <w:pStyle w:val="Heading2"/>
        <w:ind w:hanging="0" w:left="0"/>
        <w:jc w:val="center"/>
        <w:rPr>
          <w:rFonts w:ascii="Arial" w:hAnsi="Arial" w:cs="Arial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val="auto"/>
          <w:sz w:val="48"/>
          <w:szCs w:val="48"/>
        </w:rPr>
        <w:t>Classe: 5^   Sez.:_     Alunno:_. _.</w:t>
      </w:r>
    </w:p>
    <w:p>
      <w:pPr>
        <w:pStyle w:val="Normal"/>
        <w:jc w:val="center"/>
        <w:rPr>
          <w:rFonts w:ascii="Arial" w:hAnsi="Arial" w:cs="Arial"/>
          <w:b/>
          <w:i/>
          <w:i/>
          <w:sz w:val="52"/>
          <w:szCs w:val="52"/>
        </w:rPr>
      </w:pPr>
      <w:r>
        <w:rPr>
          <w:rFonts w:cs="Arial" w:ascii="Arial" w:hAnsi="Arial"/>
          <w:b/>
          <w:i/>
          <w:sz w:val="52"/>
          <w:szCs w:val="52"/>
        </w:rPr>
      </w:r>
      <w:bookmarkStart w:id="0" w:name="_Toc70941907"/>
      <w:bookmarkStart w:id="1" w:name="_Toc72059962"/>
      <w:bookmarkStart w:id="2" w:name="_Toc72059866"/>
      <w:bookmarkStart w:id="3" w:name="_Toc72059337"/>
      <w:bookmarkStart w:id="4" w:name="_Toc70941907"/>
      <w:bookmarkStart w:id="5" w:name="_Toc72059962"/>
      <w:bookmarkStart w:id="6" w:name="_Toc72059866"/>
      <w:bookmarkStart w:id="7" w:name="_Toc72059337"/>
      <w:bookmarkEnd w:id="4"/>
      <w:bookmarkEnd w:id="5"/>
      <w:bookmarkEnd w:id="6"/>
      <w:bookmarkEnd w:id="7"/>
    </w:p>
    <w:p>
      <w:pPr>
        <w:pStyle w:val="Normal"/>
        <w:spacing w:before="0" w:after="0"/>
        <w:ind w:hanging="10" w:left="10"/>
        <w:jc w:val="center"/>
        <w:rPr>
          <w:rFonts w:ascii="Times New Roman" w:hAnsi="Times New Roman" w:eastAsia="Times New Roman" w:cs="Times New Roman"/>
          <w:b/>
          <w:sz w:val="29"/>
        </w:rPr>
      </w:pPr>
      <w:r>
        <w:rPr>
          <w:rFonts w:eastAsia="Times New Roman" w:cs="Times New Roman" w:ascii="Times New Roman" w:hAnsi="Times New Roman"/>
          <w:b/>
          <w:sz w:val="29"/>
        </w:rPr>
        <w:t>Allegato riservato al documento del 15 maggio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52" w:before="0" w:after="22"/>
        <w:jc w:val="right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Al Presidente della Commissione esaminatrice </w:t>
      </w:r>
    </w:p>
    <w:p>
      <w:pPr>
        <w:pStyle w:val="Normal"/>
        <w:spacing w:before="0" w:after="8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della classe 5^ Sez.:  ____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8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a.s. ____ / ____         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  <w:t xml:space="preserve">  </w:t>
      </w:r>
    </w:p>
    <w:p>
      <w:pPr>
        <w:pStyle w:val="Normal"/>
        <w:spacing w:before="0" w:after="60"/>
        <w:jc w:val="center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FF0000"/>
          <w:sz w:val="21"/>
        </w:rPr>
        <w:t>N.B.  Si Prega di cancellare le parti che nell’allegato non sono relative al proprio alunno/a</w:t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PRESENTAZIONE DELL’ALUNNO/A</w:t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All’interno della classe 5^ Sez.: ___ indirizzo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“_________________________________” </w:t>
      </w:r>
      <w:r>
        <w:rPr>
          <w:rFonts w:cs="Times New Roman" w:ascii="Times New Roman" w:hAnsi="Times New Roman"/>
          <w:sz w:val="24"/>
          <w:szCs w:val="24"/>
        </w:rPr>
        <w:t xml:space="preserve">dell’Istituto d’Istruzione Superiore “Luigi Einaudi” - Foggia è inserito/a l’allievo/a con disabilità: </w:t>
      </w:r>
      <w:r>
        <w:rPr>
          <w:rFonts w:cs="Times New Roman" w:ascii="Times New Roman" w:hAnsi="Times New Roman"/>
          <w:color w:val="auto"/>
          <w:sz w:val="24"/>
          <w:szCs w:val="24"/>
        </w:rPr>
        <w:t>__  __</w:t>
      </w:r>
    </w:p>
    <w:p>
      <w:pPr>
        <w:pStyle w:val="Normal"/>
        <w:spacing w:before="0" w:after="4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ind w:hanging="0" w:left="0" w:right="126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DIAGNOSI CLINICA: 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Dalla segnalazione specialistica emergono disturbi nei seguenti ambiti: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PERCORSO  DI  APPRENDIMENTO  SVOLTO: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rogettazione didattica della classe con applicazione degli stessi criteri di valutazione</w:t>
      </w:r>
    </w:p>
    <w:p>
      <w:pPr>
        <w:pStyle w:val="Normal"/>
        <w:spacing w:lineRule="auto" w:line="240" w:before="0" w:after="0"/>
        <w:ind w:hanging="11" w:left="29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rogettazione didattica della classe con applicazione delle seguenti personalizzazioni in relazione agli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obiettivi specifici di apprendimento (conoscenze, abilità, competenze) </w:t>
      </w:r>
    </w:p>
    <w:p>
      <w:pPr>
        <w:pStyle w:val="Normal"/>
        <w:spacing w:lineRule="auto" w:line="240" w:before="0" w:after="0"/>
        <w:ind w:hanging="11" w:left="295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FIGURE COINVOLTE DURANTE  IL  PERCORSO  DELL’ALUNNO/A: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all’autonomia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alla comunicazione</w:t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RAPPORTO  CON  LA  CLASSE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 _________________________________________________________________________________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0"/>
        <w:ind w:hanging="10" w:left="-5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RISULTATI RAGGIUNTI IN QUESTO ANNO SCOLASTICO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 </w:t>
      </w:r>
    </w:p>
    <w:p>
      <w:pPr>
        <w:pStyle w:val="Normal"/>
        <w:spacing w:lineRule="auto" w:line="247" w:before="0" w:after="0"/>
        <w:ind w:hanging="10" w:left="-5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(attività didattica in presenza)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Arial" w:cs="Times New Roman" w:ascii="Times New Roman" w:hAnsi="Times New Roman"/>
          <w:i/>
          <w:sz w:val="20"/>
          <w:szCs w:val="20"/>
        </w:rPr>
        <w:t>(sintetizzare le informazioni dei reports educativi - frequenza, interesse e partecipazione, impegno e puntualità nell’eseguire i compiti, progressi nel corso dell’anno scolastico, difficoltà incontrate e modalità di superamento - e dei reports didattici – competenze, conoscenze abilità raggiunte, discipline per le quali sono stati adottati particolari criteri didattici, attività integrative, risorse utilizzate, ausili e tecnologie, altro di interesse)</w:t>
      </w:r>
    </w:p>
    <w:p>
      <w:pPr>
        <w:pStyle w:val="Normal"/>
        <w:spacing w:before="0" w:after="0"/>
        <w:ind w:left="14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themeColor="dark1" w:val="000000"/>
          <w:sz w:val="24"/>
          <w:szCs w:val="24"/>
        </w:rPr>
        <w:t>L’attività di sostegno è stata incentrata sulle seguenti metodologie: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lezione frontale e partecipata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lezione individualizzata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semplificazione dei contenuti disciplinari e sintesi attraverso schemi e mappe concettuali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lavoro in piccoli gruppi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lavoro domestico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dark1" w:val="000000"/>
          <w:sz w:val="24"/>
          <w:szCs w:val="24"/>
        </w:rPr>
        <w:t>specifiche attività di recupero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themeColor="dark1" w:val="000000"/>
          <w:sz w:val="24"/>
          <w:szCs w:val="24"/>
        </w:rPr>
        <w:t>uso del testo, fotocopie, strumenti multimediali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  <w:sz w:val="24"/>
          <w:szCs w:val="24"/>
        </w:rPr>
      </w:pPr>
      <w:r>
        <w:rPr>
          <w:rFonts w:eastAsia="MS Gothic" w:cs="MS Gothic" w:ascii="MS Gothic" w:hAnsi="MS Gothic"/>
          <w:color w:themeColor="dark1" w:val="000000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themeColor="dark1" w:val="000000"/>
          <w:sz w:val="24"/>
          <w:szCs w:val="24"/>
        </w:rPr>
        <w:t>altro _________________________________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ATTIVITA’ EXTRACURRICULARI SVOLTE NEL TRIENNIO</w:t>
      </w:r>
    </w:p>
    <w:p>
      <w:pPr>
        <w:pStyle w:val="Normal"/>
        <w:spacing w:lineRule="auto" w:line="264" w:before="0" w:after="218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  <w:t>(visite didattiche, viaggi di istruzione, conferenze, PCTO, attività didattiche interdisciplinari, eventi formativi, progetti PON, progetti POF, cinema, teatro, moduli di orientamento, ecc.)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before="0" w:after="72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VERIFICHE  E  VALUTAZIONI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 gli  alunni  con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rogettazione didattica della classe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(ex semplificata) 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verifiche e le valutazioni sono avvenute:</w:t>
      </w:r>
    </w:p>
    <w:p>
      <w:pPr>
        <w:pStyle w:val="Normal"/>
        <w:spacing w:before="0"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hanging="11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 e strumenti comuni agli altri alunni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 più lunghi per le seguenti discipline: _____________________________________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i seguenti ausili per le seguenti discipline: ______________________________________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 prove equipollenti: ________________________________________________________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gli alunni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(ex differenziata) </w:t>
      </w:r>
      <w:r>
        <w:rPr>
          <w:rFonts w:eastAsia="Times New Roman" w:cs="Times New Roman" w:ascii="Times New Roman" w:hAnsi="Times New Roman"/>
          <w:sz w:val="24"/>
          <w:szCs w:val="24"/>
        </w:rPr>
        <w:t>le verifiche e le valutazioni sono avvenute:</w:t>
      </w:r>
    </w:p>
    <w:p>
      <w:pPr>
        <w:pStyle w:val="Normal"/>
        <w:spacing w:before="0"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procedure, modalità e strumenti individualizzati indicati nel PEI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in coincidenza delle verifiche previste per la classe, con modalità personalizzate indicate nel 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PEI</w:t>
      </w:r>
    </w:p>
    <w:p>
      <w:pPr>
        <w:pStyle w:val="Normal"/>
        <w:spacing w:before="0"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88"/>
        <w:ind w:hanging="10"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 xml:space="preserve">OSSERVAZIONI DEI DOCENTI E GIUDIZIO CONCLUSIVO DEL PERCORSO DELL’ALUNNO/A  </w:t>
      </w:r>
    </w:p>
    <w:p>
      <w:pPr>
        <w:pStyle w:val="Normal"/>
        <w:spacing w:lineRule="auto" w:line="247" w:before="0" w:after="91"/>
        <w:ind w:hanging="10" w:left="-5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(punti di forza, criticità superate, strategie adottate durante la frequenza presso il ns Istituto)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MODALITA’  DI  FORMULAZIONE  E  DI  REALIZZAZIONE DELLE  PROVE  DEGLI  ESAMI  DI  STATO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-  Richiesta di assistenza durante le prove d’esame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 gli  alunni  con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rogettazione didattica della classe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(ex semplificata)</w:t>
      </w:r>
      <w:r>
        <w:rPr>
          <w:rFonts w:eastAsia="Arial" w:cs="Times New Roman" w:ascii="Times New Roman" w:hAnsi="Times New Roman"/>
          <w:sz w:val="24"/>
          <w:szCs w:val="24"/>
        </w:rPr>
        <w:t>:</w:t>
      </w:r>
      <w:r>
        <w:rPr>
          <w:rFonts w:eastAsia="Arial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.__.,</w:t>
      </w:r>
    </w:p>
    <w:p>
      <w:pPr>
        <w:pStyle w:val="Normal"/>
        <w:spacing w:lineRule="auto" w:line="240" w:before="0" w:after="0"/>
        <w:ind w:hanging="11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10" w:left="3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Normal"/>
        <w:spacing w:lineRule="auto" w:line="240" w:before="0" w:after="0"/>
        <w:ind w:hanging="10" w:left="3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</w:t>
      </w:r>
      <w:r>
        <w:rPr>
          <w:rFonts w:ascii="Times New Roman" w:hAnsi="Times New Roman"/>
          <w:b/>
          <w:sz w:val="24"/>
          <w:szCs w:val="24"/>
        </w:rPr>
        <w:t>del 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prestazionali, nonché per fornire la necessaria consulenza per la predisposizione di eventuali prove equipollenti.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false"/>
        <w:spacing w:lineRule="auto" w:line="240" w:before="280" w:after="28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gli alunni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(ex differenziata):</w:t>
      </w:r>
    </w:p>
    <w:p>
      <w:pPr>
        <w:pStyle w:val="Normal"/>
        <w:suppressAutoHyphens w:val="false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__. __.,</w:t>
      </w:r>
    </w:p>
    <w:p>
      <w:pPr>
        <w:pStyle w:val="Normal"/>
        <w:suppressAutoHyphens w:val="false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del </w:t>
      </w:r>
      <w:r>
        <w:rPr>
          <w:rFonts w:ascii="Times New Roman" w:hAnsi="Times New Roman"/>
          <w:b/>
          <w:sz w:val="24"/>
          <w:szCs w:val="24"/>
        </w:rPr>
        <w:t>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assistenza, deve essere intesa come sostegno morale, psicologico e di supporto didattico all’alunno/a.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MODALITA’ DI ASSISTENZA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RICHIESTE ALLA COMMISSIONE ESAMINATRICE E PROVE D’ESAME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56"/>
        <w:gridCol w:w="4848"/>
        <w:gridCol w:w="2977"/>
      </w:tblGrid>
      <w:tr>
        <w:trPr/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PROSPETTO SINTETICO DELLE RICHIESTE, AI SENSI DELLA NORMATIVA VIGENTE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ESAMI DI STATO A.S. ____ /</w:t>
            </w:r>
            <w:bookmarkStart w:id="8" w:name="_GoBack"/>
            <w:bookmarkEnd w:id="8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</w:p>
        </w:tc>
      </w:tr>
      <w:tr>
        <w:trPr/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RICONDUCIBILI AI PROGRAMMI MINISTERIALI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MINISTERIALI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EQUIPOLLENTI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BRAILLE</w:t>
            </w:r>
          </w:p>
        </w:tc>
      </w:tr>
      <w:tr>
        <w:trPr/>
        <w:tc>
          <w:tcPr>
            <w:tcW w:w="19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svolgimento di tutte le prove</w:t>
            </w:r>
          </w:p>
        </w:tc>
        <w:tc>
          <w:tcPr>
            <w:tcW w:w="29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DIFFERENZIATE</w:t>
            </w:r>
          </w:p>
        </w:tc>
      </w:tr>
      <w:tr>
        <w:trPr>
          <w:trHeight w:val="2408" w:hRule="atLeast"/>
        </w:trPr>
        <w:tc>
          <w:tcPr>
            <w:tcW w:w="19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svolgimento parziale: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297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Consulenza del/i docenti di sostegno nella predisposizione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Correzione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specialistica/alla comunicazione e all’autonomia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Strumenti tecnologici e compensativi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PC con software specifico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di video-scrittura                           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segnalazione errore   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correttore ortografico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sintesi vocale            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calcolatrice, vocabolari, codici     SI 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formulari, schemi riassuntivi        SI 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Aula attrezzata adiacente allo spazio adibito per la prova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Tempi maggiorati o ridotti per lo svolgimento delle prove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 +/-         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 +/-        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 +/-    ______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Anticipo del colloquio all’inizio della prima giornata del calendario previsto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VALUTAZIONE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inserire, se necessarie, proposte di griglie di valutazione delle prove adattate al PEI).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Altro di interesse per il Presidente della Commissione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Arial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tLeast" w:line="0"/>
        <w:ind w:left="-142" w:right="-143"/>
        <w:jc w:val="both"/>
        <w:textAlignment w:val="baseline"/>
        <w:rPr>
          <w:rFonts w:ascii="Calibri" w:hAnsi="Calibri" w:cs="Calibri"/>
          <w:color w:val="474747"/>
          <w:sz w:val="20"/>
          <w:szCs w:val="20"/>
        </w:rPr>
      </w:pPr>
      <w:r>
        <w:rPr>
          <w:rFonts w:cs="Calibri" w:ascii="Calibri" w:hAnsi="Calibri"/>
          <w:color w:val="474747"/>
          <w:sz w:val="20"/>
          <w:szCs w:val="20"/>
        </w:rPr>
        <w:t xml:space="preserve">N.B. Il presente documento è stato redatto, in base alla normativa vigente, dal docente di sostegno con la collaborazione del Coordinatore di Classe e tenuto conto di quanto stabilito dal Consiglio di Classe e previsto dal PEI. </w:t>
      </w:r>
      <w:r>
        <w:rPr>
          <w:rFonts w:cs="Calibri" w:ascii="Calibri" w:hAnsi="Calibri"/>
          <w:iCs/>
          <w:sz w:val="20"/>
          <w:szCs w:val="20"/>
        </w:rPr>
        <w:t xml:space="preserve">Per quanto non espressamente indicato nel presente allegato, si rimanda alla specifica disciplina contenuta nell’Ordinanza Ministeriale per gli Esami di Stato dell’anno _____.  </w:t>
      </w:r>
    </w:p>
    <w:p>
      <w:pPr>
        <w:pStyle w:val="NormalWeb"/>
        <w:spacing w:lineRule="atLeast" w:line="0"/>
        <w:ind w:left="-142" w:right="-143"/>
        <w:jc w:val="both"/>
        <w:textAlignment w:val="baseline"/>
        <w:rPr>
          <w:rFonts w:ascii="Calibri" w:hAnsi="Calibri" w:cs="Calibri"/>
          <w:color w:val="474747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Il presente documento, messo a disposizione della Commissione d’Esame, sarà consegnato al Presidente, completo di tutta la documentazione necessaria.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textAlignment w:val="baseline"/>
        <w:rPr>
          <w:b/>
          <w:color w:val="474747"/>
        </w:rPr>
      </w:pPr>
      <w:r>
        <w:rPr>
          <w:b/>
          <w:color w:val="474747"/>
        </w:rPr>
        <w:t>ALLEGATI AL DOCUMENTO</w:t>
      </w:r>
    </w:p>
    <w:p>
      <w:pPr>
        <w:pStyle w:val="NormalWeb"/>
        <w:textAlignment w:val="baseline"/>
        <w:rPr>
          <w:b/>
          <w:color w:val="474747"/>
        </w:rPr>
      </w:pPr>
      <w:r>
        <w:rPr>
          <w:b/>
          <w:color w:val="474747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Segoe UI Symbol" w:ascii="Segoe UI Symbol" w:hAnsi="Segoe UI Symbol"/>
          <w:b/>
          <w:sz w:val="24"/>
          <w:szCs w:val="24"/>
          <w:shd w:fill="000000" w:val="clear"/>
        </w:rPr>
        <w:t>❒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P.E.I.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 </w:t>
      </w:r>
      <w:r>
        <w:rPr>
          <w:sz w:val="24"/>
          <w:szCs w:val="24"/>
        </w:rPr>
        <w:t>Schemi e mappe inerenti al percorso didattico e formativo effettuato dall’alunno/a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</w:t>
      </w:r>
      <w:r>
        <w:rPr>
          <w:sz w:val="24"/>
          <w:szCs w:val="24"/>
        </w:rPr>
        <w:t>Altro _______________________________________</w:t>
      </w:r>
    </w:p>
    <w:p>
      <w:pPr>
        <w:pStyle w:val="ListParagraph"/>
        <w:spacing w:lineRule="auto" w:line="360"/>
        <w:ind w:hanging="284" w:left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(formulari e ogni altro analogo strumento compensativo utilizzato)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Foggia, 15 maggio _________</w:t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firstLine="713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L’insegnante di sostegno     </w:t>
        <w:tab/>
        <w:tab/>
        <w:tab/>
        <w:tab/>
        <w:tab/>
        <w:t>Il Coordinatore di classe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_______________________                                 _______________________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ab/>
        <w:tab/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sectPr>
      <w:footerReference w:type="even" r:id="rId7"/>
      <w:footerReference w:type="default" r:id="rId8"/>
      <w:footerReference w:type="first" r:id="rId9"/>
      <w:type w:val="nextPage"/>
      <w:pgSz w:w="11906" w:h="16838"/>
      <w:pgMar w:left="1276" w:right="849" w:gutter="0" w:header="0" w:top="723" w:footer="800" w:bottom="1937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Swis721 BlkEx BT">
    <w:charset w:val="01"/>
    <w:family w:val="swiss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variable"/>
  </w:font>
  <w:font w:name="MS Gothic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-1863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-1863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qFormat/>
    <w:pPr>
      <w:keepNext w:val="true"/>
      <w:keepLines/>
      <w:widowControl/>
      <w:suppressAutoHyphens w:val="true"/>
      <w:overflowPunct w:val="false"/>
      <w:bidi w:val="0"/>
      <w:spacing w:lineRule="auto" w:line="235" w:before="0" w:after="80"/>
      <w:ind w:left="1260" w:right="126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u w:val="single" w:color="000000"/>
      <w:lang w:val="it-IT" w:eastAsia="it-IT" w:bidi="ar-SA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keepLines/>
      <w:spacing w:before="200" w:after="0"/>
      <w:outlineLvl w:val="1"/>
    </w:pPr>
    <w:rPr>
      <w:rFonts w:ascii="Calibri Light" w:hAnsi="Calibri Light" w:eastAsia="Tahoma" w:cs="Tahoma"/>
      <w:b/>
      <w:bCs/>
      <w:color w:themeColor="accent1" w:val="4472C4"/>
      <w:sz w:val="26"/>
      <w:szCs w:val="26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color w:val="000000"/>
      <w:sz w:val="22"/>
      <w:u w:val="single" w:color="000000"/>
    </w:rPr>
  </w:style>
  <w:style w:type="character" w:styleId="TestofumettoCarattere">
    <w:name w:val="Testo fumetto Carattere"/>
    <w:basedOn w:val="DefaultParagraphFont"/>
    <w:link w:val="BalloonText"/>
    <w:qFormat/>
    <w:rPr>
      <w:rFonts w:ascii="Tahoma" w:hAnsi="Tahoma" w:eastAsia="Calibri" w:cs="Tahoma"/>
      <w:color w:val="000000"/>
      <w:sz w:val="16"/>
      <w:szCs w:val="16"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Tahoma" w:cs="Tahoma"/>
      <w:b/>
      <w:bCs/>
      <w:color w:themeColor="accent1" w:val="4472C4"/>
      <w:sz w:val="26"/>
      <w:szCs w:val="26"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CorpotestoCarattere">
    <w:name w:val="Corpo testo Carattere"/>
    <w:basedOn w:val="DefaultParagraphFont"/>
    <w:qFormat/>
    <w:rPr>
      <w:rFonts w:ascii="Calibri" w:hAnsi="Calibri" w:eastAsia="Calibri" w:cs="Calibri"/>
      <w:color w:val="000000"/>
    </w:rPr>
  </w:style>
  <w:style w:type="character" w:styleId="RientrocorpodeltestoCarattere">
    <w:name w:val="Rientro corpo del testo Carattere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styleId="TestonormaleCarattere">
    <w:name w:val="Testo normale Carattere"/>
    <w:basedOn w:val="DefaultParagraphFont"/>
    <w:link w:val="PlainText"/>
    <w:qFormat/>
    <w:rPr>
      <w:rFonts w:ascii="Courier New" w:hAnsi="Courier New" w:eastAsia="Times New Roman" w:cs="Times New Roman"/>
      <w:sz w:val="20"/>
      <w:szCs w:val="20"/>
    </w:rPr>
  </w:style>
  <w:style w:type="character" w:styleId="CorpotestoCarattere1">
    <w:name w:val="Corpo testo Carattere1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testoCarattere1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link w:val="TitoloCarattere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TOC1">
    <w:name w:val="toc 1"/>
    <w:basedOn w:val="Normal"/>
    <w:next w:val="Normal"/>
    <w:autoRedefine/>
    <w:pPr>
      <w:tabs>
        <w:tab w:val="clear" w:pos="708"/>
        <w:tab w:val="right" w:pos="9628" w:leader="dot"/>
      </w:tabs>
      <w:spacing w:lineRule="auto" w:line="360" w:before="0" w:after="0"/>
      <w:jc w:val="center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108"/>
    </w:pPr>
    <w:rPr>
      <w:rFonts w:ascii="Arial Narrow" w:hAnsi="Arial Narrow" w:eastAsia="Arial Narrow" w:cs="Arial Narrow"/>
      <w:color w:val="auto"/>
      <w:lang w:bidi="it-IT"/>
    </w:rPr>
  </w:style>
  <w:style w:type="paragraph" w:styleId="BodyTextIndent">
    <w:name w:val="Body Text Indent"/>
    <w:basedOn w:val="Normal"/>
    <w:link w:val="RientrocorpodeltestoCarattere"/>
    <w:pPr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PlainText">
    <w:name w:val="Plain Text"/>
    <w:basedOn w:val="Normal"/>
    <w:link w:val="TestonormaleCarattere"/>
    <w:qFormat/>
    <w:pPr>
      <w:spacing w:lineRule="auto" w:line="240" w:before="0" w:after="0"/>
    </w:pPr>
    <w:rPr>
      <w:rFonts w:ascii="Courier New" w:hAnsi="Courier New"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Contenutocorniceuser">
    <w:name w:val="Contenuto cornice (user)"/>
    <w:basedOn w:val="Normal"/>
    <w:qFormat/>
    <w:pPr/>
    <w:rPr/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numbering" w:styleId="Nessunelencouser">
    <w:name w:val="Nessun elenco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LibreOffice/25.2.0.3$MacOSX_AARCH64 LibreOffice_project/e1cf4a87eb02d755bce1a01209907ea5ddc8f069</Application>
  <AppVersion>15.0000</AppVersion>
  <Pages>8</Pages>
  <Words>1287</Words>
  <Characters>11164</Characters>
  <CharactersWithSpaces>12932</CharactersWithSpaces>
  <Paragraphs>193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2023-05-16T10:11:00Z</dcterms:created>
  <dc:creator>HP</dc:creator>
  <dc:description/>
  <dc:language>it-IT</dc:language>
  <cp:lastModifiedBy/>
  <cp:lastPrinted>2021-05-15T07:16:00Z</cp:lastPrinted>
  <dcterms:modified xsi:type="dcterms:W3CDTF">2025-04-05T20:27:19Z</dcterms:modified>
  <cp:revision>9</cp:revision>
  <dc:subject/>
  <dc:title>FAC-SIMILE RELAZIONE ALUNNO CON DISABILITA' DA ALLEGARE AL DOCUMENTO DEL 15 MAGGIO '21 (1).doc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